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36FEC" w14:textId="5DB7F6AC" w:rsidR="00F868AD" w:rsidRDefault="0033739B">
      <w:r w:rsidRPr="0033739B">
        <w:t>The role of social media as a news provider</w:t>
      </w:r>
    </w:p>
    <w:p w14:paraId="4EECCEDC" w14:textId="77777777" w:rsidR="0033739B" w:rsidRPr="0033739B" w:rsidRDefault="0033739B" w:rsidP="0033739B">
      <w:r w:rsidRPr="0033739B">
        <w:rPr>
          <w:b/>
          <w:bCs/>
        </w:rPr>
        <w:t>Author:</w:t>
      </w:r>
      <w:r w:rsidRPr="0033739B">
        <w:t xml:space="preserve"> </w:t>
      </w:r>
      <w:hyperlink r:id="rId4" w:history="1">
        <w:r w:rsidRPr="0033739B">
          <w:rPr>
            <w:rStyle w:val="Hyperlink"/>
          </w:rPr>
          <w:t xml:space="preserve">George </w:t>
        </w:r>
        <w:proofErr w:type="spellStart"/>
        <w:r w:rsidRPr="0033739B">
          <w:rPr>
            <w:rStyle w:val="Hyperlink"/>
          </w:rPr>
          <w:t>Lazaroiu</w:t>
        </w:r>
        <w:proofErr w:type="spellEnd"/>
      </w:hyperlink>
      <w:r w:rsidRPr="0033739B">
        <w:t xml:space="preserve"> </w:t>
      </w:r>
    </w:p>
    <w:p w14:paraId="6DC89CD2" w14:textId="77777777" w:rsidR="0033739B" w:rsidRPr="0033739B" w:rsidRDefault="0033739B" w:rsidP="0033739B">
      <w:r w:rsidRPr="0033739B">
        <w:rPr>
          <w:b/>
          <w:bCs/>
        </w:rPr>
        <w:t>Date:</w:t>
      </w:r>
      <w:r w:rsidRPr="0033739B">
        <w:t xml:space="preserve"> Annual 2014 </w:t>
      </w:r>
    </w:p>
    <w:p w14:paraId="757F1A6B" w14:textId="465C1CCE" w:rsidR="0033739B" w:rsidRDefault="0033739B"/>
    <w:p w14:paraId="65897999" w14:textId="77777777" w:rsidR="0033739B" w:rsidRPr="0033739B" w:rsidRDefault="0033739B" w:rsidP="0033739B">
      <w:r w:rsidRPr="0033739B">
        <w:t>Abstract: </w:t>
      </w:r>
    </w:p>
    <w:p w14:paraId="660ADA9E" w14:textId="77777777" w:rsidR="0033739B" w:rsidRPr="0033739B" w:rsidRDefault="0033739B" w:rsidP="0033739B">
      <w:r w:rsidRPr="0033739B">
        <w:t xml:space="preserve">The purpose of this article is to gain a deeper understanding of the extent to which the internet can democratize news, citizen engagement in media communication, the news attributes of </w:t>
      </w:r>
      <w:hyperlink r:id="rId5" w:tooltip="Related articles for'Social media'" w:history="1">
        <w:r w:rsidRPr="0033739B">
          <w:rPr>
            <w:rStyle w:val="Hyperlink"/>
          </w:rPr>
          <w:t>social media</w:t>
        </w:r>
      </w:hyperlink>
      <w:r w:rsidRPr="0033739B">
        <w:t xml:space="preserve">, and new policies of information collecting. The results of the current study converge with prior research on the advance of digital news and journalism, social media employment in news gathering, transformative features of the present news environment, and new types of journalistic evidence. </w:t>
      </w:r>
    </w:p>
    <w:p w14:paraId="4971CFCA" w14:textId="77777777" w:rsidR="0033739B" w:rsidRPr="0033739B" w:rsidRDefault="0033739B" w:rsidP="0033739B">
      <w:r w:rsidRPr="0033739B">
        <w:t xml:space="preserve">Keywords: internet; digital news; journalism; social media </w:t>
      </w:r>
    </w:p>
    <w:p w14:paraId="2E3D63E8" w14:textId="77777777" w:rsidR="0033739B" w:rsidRPr="0033739B" w:rsidRDefault="0033739B" w:rsidP="0033739B">
      <w:r w:rsidRPr="0033739B">
        <w:t xml:space="preserve">1. Introduction </w:t>
      </w:r>
    </w:p>
    <w:p w14:paraId="042E87DD" w14:textId="77777777" w:rsidR="0033739B" w:rsidRPr="0033739B" w:rsidRDefault="0033739B" w:rsidP="0033739B">
      <w:r w:rsidRPr="0033739B">
        <w:t xml:space="preserve">The main objective of this paper is to explore and describe the interrelated character of the information online, the intricate nature of news gathering, the journalistic importance of the social media, and the economics of the news business. Applying new conceptual and methodological approaches, this study advances to the next level research on the online platforms and news delivery systems that are forming news consumption, the significance of professional journalism in the epoch of citizen journalism and social media, and the challenges encountered by news media industries. The purpose of this study is to examine the weaknesses of mainstream news media, the progressively effective functionalities projected for news accessing, the emergence of new sources of information made possible by current forms of media, and the function of ordinary people in news </w:t>
      </w:r>
      <w:hyperlink r:id="rId6" w:tooltip="Related articles for'Production'" w:history="1">
        <w:r w:rsidRPr="0033739B">
          <w:rPr>
            <w:rStyle w:val="Hyperlink"/>
          </w:rPr>
          <w:t>production</w:t>
        </w:r>
      </w:hyperlink>
      <w:r w:rsidRPr="0033739B">
        <w:t xml:space="preserve">. The literature on sweeping forces behind the unbundling of news, the production and consumption of news-related content and services for mobile devices, social media's capacity to counterbalance the established gatekeeper function of </w:t>
      </w:r>
      <w:hyperlink r:id="rId7" w:tooltip="Related articles for'Journalists'" w:history="1">
        <w:r w:rsidRPr="0033739B">
          <w:rPr>
            <w:rStyle w:val="Hyperlink"/>
          </w:rPr>
          <w:t>journalists</w:t>
        </w:r>
      </w:hyperlink>
      <w:r w:rsidRPr="0033739B">
        <w:t xml:space="preserve">, and the ability of "citizen journalists" to revolutionize the news business is relevant to this discussion. </w:t>
      </w:r>
    </w:p>
    <w:p w14:paraId="081ECED4" w14:textId="77777777" w:rsidR="0033739B" w:rsidRPr="0033739B" w:rsidRDefault="0033739B" w:rsidP="0033739B">
      <w:r w:rsidRPr="0033739B">
        <w:t xml:space="preserve">2. The Online Platforms and News Delivery Systems That Are Shaping News Consumption </w:t>
      </w:r>
    </w:p>
    <w:p w14:paraId="20F14E92" w14:textId="77777777" w:rsidR="0033739B" w:rsidRPr="0033739B" w:rsidRDefault="0033739B" w:rsidP="0033739B">
      <w:r w:rsidRPr="0033739B">
        <w:t xml:space="preserve">Accommodating to a world where the public are users and publishers entails altering strategies and </w:t>
      </w:r>
      <w:hyperlink r:id="rId8" w:tooltip="Related articles for'Self'" w:history="1">
        <w:r w:rsidRPr="0033739B">
          <w:rPr>
            <w:rStyle w:val="Hyperlink"/>
          </w:rPr>
          <w:t>self</w:t>
        </w:r>
      </w:hyperlink>
      <w:r w:rsidRPr="0033739B">
        <w:t xml:space="preserve">-conception. Journalism carries out several overlapping roles, and journalists are not only providers of facts, their functions modifying, and overlapping with the persons whose manifestation distinguishes the current news environment. Journalists have advanced instruments for producing visual and interactive ways of interpretation. New potentialities of information collecting, sense-making and distribution multiply. The members of the public are now not only recipients of information. Journalism can be practiced outside conventional newsrooms, by persons free of established requirements of both commerce and process. Sometimes nonprofessional journalists can perform journalism at as high a standard as professional journalists. Experts are writing contextual pieces that eclipse several endeavors produced by traditional journalists. The flexibility of </w:t>
      </w:r>
      <w:hyperlink r:id="rId9" w:tooltip="Related articles for'Communications'" w:history="1">
        <w:r w:rsidRPr="0033739B">
          <w:rPr>
            <w:rStyle w:val="Hyperlink"/>
          </w:rPr>
          <w:t>communications</w:t>
        </w:r>
      </w:hyperlink>
      <w:r w:rsidRPr="0033739B">
        <w:t xml:space="preserve"> technology alters both reporting abilities and public behaviors. (Anderson, Bell, and </w:t>
      </w:r>
      <w:proofErr w:type="spellStart"/>
      <w:r w:rsidRPr="0033739B">
        <w:t>Shirky</w:t>
      </w:r>
      <w:proofErr w:type="spellEnd"/>
      <w:r w:rsidRPr="0033739B">
        <w:t>, 2015) Social media spaces and platforms are areas of information distribution for journalists and the audience (social media are essential to the activity of journalists). Journalists theoretically report the news in an impartial way (</w:t>
      </w:r>
      <w:proofErr w:type="spellStart"/>
      <w:r w:rsidRPr="0033739B">
        <w:t>Petcu</w:t>
      </w:r>
      <w:proofErr w:type="spellEnd"/>
      <w:r w:rsidRPr="0033739B">
        <w:t xml:space="preserve">, 2013), but </w:t>
      </w:r>
      <w:r w:rsidRPr="0033739B">
        <w:lastRenderedPageBreak/>
        <w:t>news practices may be conducive to the misrepresentation and bias of news. (</w:t>
      </w:r>
      <w:proofErr w:type="spellStart"/>
      <w:r w:rsidRPr="0033739B">
        <w:t>Chimbel</w:t>
      </w:r>
      <w:proofErr w:type="spellEnd"/>
      <w:r w:rsidRPr="0033739B">
        <w:t xml:space="preserve">, </w:t>
      </w:r>
      <w:proofErr w:type="spellStart"/>
      <w:r w:rsidRPr="0033739B">
        <w:t>Everbach</w:t>
      </w:r>
      <w:proofErr w:type="spellEnd"/>
      <w:r w:rsidRPr="0033739B">
        <w:t xml:space="preserve">, </w:t>
      </w:r>
      <w:proofErr w:type="spellStart"/>
      <w:r w:rsidRPr="0033739B">
        <w:t>Lambiase</w:t>
      </w:r>
      <w:proofErr w:type="spellEnd"/>
      <w:r w:rsidRPr="0033739B">
        <w:t>, 2014) Social media has altered the way people get the news, is well settled to be a news source, and acknowledges more relevant elasticity in users' news collecting conduct. Embracing internet technologies (Peters, 2014) relies upon the users' reliance concerning understanding, navigation, and assessment of Internet resources (consumers' acknowledgment of information is moderated by the tenability of the source). The unconstraint with which information is transmitted on social media eases the fast diffusion of news. Conventional media satisfy a practical goal in newsgathering. Reliability is the most powerful set of established news sources. Social media employment in news collecting may be on account of the technological aspects associated. Technology is altering news gathering and consumption conducts. (</w:t>
      </w:r>
      <w:proofErr w:type="spellStart"/>
      <w:r w:rsidRPr="0033739B">
        <w:t>Gangadharbatla</w:t>
      </w:r>
      <w:proofErr w:type="spellEnd"/>
      <w:r w:rsidRPr="0033739B">
        <w:t xml:space="preserve">, Bright, and Logan, 2014) </w:t>
      </w:r>
    </w:p>
    <w:p w14:paraId="645FE950" w14:textId="77777777" w:rsidR="0033739B" w:rsidRPr="0033739B" w:rsidRDefault="0033739B" w:rsidP="0033739B">
      <w:r w:rsidRPr="0033739B">
        <w:t>Mainstream media are being fact-checked by dissipated but conjointly effective online networks. News is unbundled and modular. Our addiction upon professional news outlets is more elaborately mediated. The destinies of journalistic business patterns and of democracy are inseparably connected. The commercial news market is a vital aspect of the public sphere. Consumers cannot be really autonomous in a commercial news marketplace. The digital environment is typified by information excess and by substantial and interrelated news delivery systems. Citizens are allowed exceptional chances to configure the news agenda for themselves. (Goode, 2012) Established news entities should regulate their processes to adjust to a dynamic information medium. The disintegration of the news public has overturned the conventional concept of the audience as a crowd. The way the link between journalism and its representation of the public is comprehended, and the deterioration in established news organizations' symbolic capital (</w:t>
      </w:r>
      <w:proofErr w:type="spellStart"/>
      <w:r w:rsidRPr="0033739B">
        <w:t>Serban</w:t>
      </w:r>
      <w:proofErr w:type="spellEnd"/>
      <w:r w:rsidRPr="0033739B">
        <w:t xml:space="preserve">, 2014), should be investigated thoroughly. The elements of journalism are frequently related to the logic of routine updates. News institutions should reconsider how stories are arranged and build up in the row of news work. A large number of citizens contribute to the information ecosystem gratis. A world of restricted information has become one of overpowering, often unrefined, information. Newcomers to the journalistic ecosystem might shift themselves from specific networks to organizations. Current types of news production have to become institutionalized. Novel, loosely organized digital journalism entity may accomplish some degree of institutional soundness. The effect of the news comes from the news consumers. (Anderson, Bell, and </w:t>
      </w:r>
      <w:proofErr w:type="spellStart"/>
      <w:r w:rsidRPr="0033739B">
        <w:t>Shirky</w:t>
      </w:r>
      <w:proofErr w:type="spellEnd"/>
      <w:r w:rsidRPr="0033739B">
        <w:t xml:space="preserve">, 2015) </w:t>
      </w:r>
    </w:p>
    <w:p w14:paraId="4E869DB2" w14:textId="77777777" w:rsidR="0033739B" w:rsidRPr="0033739B" w:rsidRDefault="0033739B" w:rsidP="0033739B">
      <w:r w:rsidRPr="0033739B">
        <w:t xml:space="preserve">3. The Importance of Professional Journalism in the Era of Citizen Journalism and Social Media </w:t>
      </w:r>
    </w:p>
    <w:p w14:paraId="1D5C8444" w14:textId="77777777" w:rsidR="0033739B" w:rsidRPr="0033739B" w:rsidRDefault="0033739B" w:rsidP="0033739B">
      <w:r w:rsidRPr="0033739B">
        <w:t xml:space="preserve">Journalists should comprehend the disarray to news production and journalism, and determine where human endeavor can be most essentially carried out. For several newsworthy events, the first achievable account is predominantly created by a connected citizen. The journalist advances up the editorial chain from the construction of incipient remarks to a position that highlights crosscheck and analysis. Most journalists do not benefit from the increase in potentially newsworthy content furthered by the progress in digital communication. The confidence in the importance of original reporting frequently surpasses the amount at which it is created. Original reporting should master to survive together with recent types of journalistic evidence collecting. Masses gather data better than journalists. Collecting all information now </w:t>
      </w:r>
      <w:proofErr w:type="spellStart"/>
      <w:r w:rsidRPr="0033739B">
        <w:t>accesible</w:t>
      </w:r>
      <w:proofErr w:type="spellEnd"/>
      <w:r w:rsidRPr="0033739B">
        <w:t xml:space="preserve"> and explaining it (Nica, 2014a) is an undertaking beyond human scale. Machines can produce value from substantial quantities of data at high speed. Journalists can be more successful than machines at gaining and distributing particular kinds of information. In a networked world, the capacity to inform, entertain and react to feedback intelligently (Nica, 2014b) is a journalistic expertise. (Anderson, Bell, and </w:t>
      </w:r>
      <w:proofErr w:type="spellStart"/>
      <w:r w:rsidRPr="0033739B">
        <w:t>Shirky</w:t>
      </w:r>
      <w:proofErr w:type="spellEnd"/>
      <w:r w:rsidRPr="0033739B">
        <w:t xml:space="preserve">, 2015) Immediacy is a basic feature of online news, and is accomplished through the interplay between news producers and news users: </w:t>
      </w:r>
      <w:r w:rsidRPr="0033739B">
        <w:lastRenderedPageBreak/>
        <w:t xml:space="preserve">news producers supply their new content through websites more rapid than their rivals, whereas news users receive it as new content. Immediacy is associated with real-time news production. Certain fundamental regulations in online news production confine the satisfaction of a substantial degree of immediacy. (Lim, 2012) </w:t>
      </w:r>
    </w:p>
    <w:p w14:paraId="014AECF0" w14:textId="77777777" w:rsidR="0033739B" w:rsidRPr="0033739B" w:rsidRDefault="0033739B" w:rsidP="0033739B">
      <w:r w:rsidRPr="0033739B">
        <w:t>The internet augments chances for citizens to participate in dialogues (Popescu, 2014) with fellows and with newsmakers. A departure from conventional news sources does not indicate a diminishing concern in news and current affairs. Individuals should question and evaluate the reliability of news sources through cross-referencing and fact-checking. More members of the public should take part and contribute with the purpose of stimulate more relevant involvement in the news. Mainstream news media should be associating with amateur journalism, considering it as a chance to advance comprehension of the journalistic profession. The internet is providing citizens significant opportunities and attractive choices for substantial forms of participation (</w:t>
      </w:r>
      <w:proofErr w:type="spellStart"/>
      <w:r w:rsidRPr="0033739B">
        <w:t>Bacalu</w:t>
      </w:r>
      <w:proofErr w:type="spellEnd"/>
      <w:r w:rsidRPr="0033739B">
        <w:t xml:space="preserve">, 2014) in the news. (Goode, 2012) News institutions frequently struggle to promote positive democratic results. Institutions are vital in ensuring the adequate performance of a sound journalistic ecosystem. News institutions should have a hackable workflow, support a form of "networked institutionalism," and have to relevantly reconsider "valid journalistic evidence." News organizations are likely to remain caught in a basic newsroom workflow that understands the basic aim of journalistic production as an individual, accomplished outcome. Institutions should be more receptive to partnership with other participants (Popescu </w:t>
      </w:r>
      <w:proofErr w:type="spellStart"/>
      <w:r w:rsidRPr="0033739B">
        <w:t>Ljungholm</w:t>
      </w:r>
      <w:proofErr w:type="spellEnd"/>
      <w:r w:rsidRPr="0033739B">
        <w:t xml:space="preserve">, 2014b) in the digital news ecosystem. Recent digital tools can intensify present models of news gathering, shaping and publishing. Media are now social, supplying a substrate for separate consumption and for group dialogue. A huge amount of news is circulating through social media sites. (Anderson, Bell, and </w:t>
      </w:r>
      <w:proofErr w:type="spellStart"/>
      <w:r w:rsidRPr="0033739B">
        <w:t>Shirky</w:t>
      </w:r>
      <w:proofErr w:type="spellEnd"/>
      <w:r w:rsidRPr="0033739B">
        <w:t xml:space="preserve">, 2015) </w:t>
      </w:r>
    </w:p>
    <w:p w14:paraId="32706A90" w14:textId="77777777" w:rsidR="0033739B" w:rsidRPr="0033739B" w:rsidRDefault="0033739B" w:rsidP="0033739B">
      <w:r w:rsidRPr="0033739B">
        <w:t xml:space="preserve">4. The Challenges Faced by News Media Industries </w:t>
      </w:r>
    </w:p>
    <w:p w14:paraId="1DB4D2B5" w14:textId="77777777" w:rsidR="0033739B" w:rsidRPr="0033739B" w:rsidRDefault="0033739B" w:rsidP="0033739B">
      <w:r w:rsidRPr="0033739B">
        <w:t xml:space="preserve">A journalist's individual activity is advancing outside the brand and the public of the newsroom. The journalism layer within the ecosystem is about humanizing the data. The </w:t>
      </w:r>
      <w:proofErr w:type="gramStart"/>
      <w:r w:rsidRPr="0033739B">
        <w:t>amount</w:t>
      </w:r>
      <w:proofErr w:type="gramEnd"/>
      <w:r w:rsidRPr="0033739B">
        <w:t xml:space="preserve"> of formats and unevenness of the publics have grown. Networks involve proximity, whereas journalism necessitates distance. The trustworthiness of separate reporters and their reliability and skills are evaluated through the constitution of their network. Information is now immediately distributed and debated in an active, unrestrained medium. First-rate journalism can achieve dominance without institutional support. Publics progressively attain news stories via links distributed on </w:t>
      </w:r>
      <w:hyperlink r:id="rId10" w:tooltip="Related articles for'Social networks'" w:history="1">
        <w:r w:rsidRPr="0033739B">
          <w:rPr>
            <w:rStyle w:val="Hyperlink"/>
          </w:rPr>
          <w:t>social networks</w:t>
        </w:r>
      </w:hyperlink>
      <w:r w:rsidRPr="0033739B">
        <w:t xml:space="preserve"> rather than via news aggregators. The basic aim of incessant involvement is to produce first-rate journalism that is of notable penetration and influence. Feeds of information supplied in real time have a significant role in determining editorial decisions (Popescu </w:t>
      </w:r>
      <w:proofErr w:type="spellStart"/>
      <w:r w:rsidRPr="0033739B">
        <w:t>Ljungholm</w:t>
      </w:r>
      <w:proofErr w:type="spellEnd"/>
      <w:r w:rsidRPr="0033739B">
        <w:t xml:space="preserve">, 2014a) and stories. (Anderson, Bell, and </w:t>
      </w:r>
      <w:proofErr w:type="spellStart"/>
      <w:r w:rsidRPr="0033739B">
        <w:t>Shirky</w:t>
      </w:r>
      <w:proofErr w:type="spellEnd"/>
      <w:r w:rsidRPr="0033739B">
        <w:t xml:space="preserve">, 2015) Newspapers have transferred a significant amount of their decreasing resources from their print edition to different online delivery channels. Consumer request will </w:t>
      </w:r>
      <w:hyperlink r:id="rId11" w:tooltip="Related articles for'Affect'" w:history="1">
        <w:r w:rsidRPr="0033739B">
          <w:rPr>
            <w:rStyle w:val="Hyperlink"/>
          </w:rPr>
          <w:t>affect</w:t>
        </w:r>
      </w:hyperlink>
      <w:r w:rsidRPr="0033739B">
        <w:t xml:space="preserve"> the future of the news industry. New technologies may possess several adequate solutions for the troubled news industry. The introduction of a new and complex tool may not shift (Inglehart et al., 2014) into people employing it to access news (fostering new electronic devices is predominantly confined to a specific group of people). Conventional news platforms have an outstanding function in supplying information to the news consumer. Media firms must go on to invest in their core products on established platforms. (</w:t>
      </w:r>
      <w:proofErr w:type="spellStart"/>
      <w:r w:rsidRPr="0033739B">
        <w:t>Chyi</w:t>
      </w:r>
      <w:proofErr w:type="spellEnd"/>
      <w:r w:rsidRPr="0033739B">
        <w:t xml:space="preserve"> and Chadha, 2012) </w:t>
      </w:r>
    </w:p>
    <w:p w14:paraId="3D04382B" w14:textId="77777777" w:rsidR="0033739B" w:rsidRPr="0033739B" w:rsidRDefault="0033739B" w:rsidP="0033739B">
      <w:r w:rsidRPr="0033739B">
        <w:lastRenderedPageBreak/>
        <w:t>Mobile devices are acquiring support for production and consumption of news. The mobile device is a notable sphere of improvement work for legacy news media and has prepared the way for both new and modified ways of obtaining news. Rising digital and mobile media have led to a wide, various and disunited media landscape. Journalism and news are prominent examples of mobile media advances. News media institutions have included mobile units in their production and dissemination of news. Publishing news for the mobile device has a significant function for legacy news media. The adjustment of mobile news has progressively become marked an essential aspect of everyday life. Numerous participants and news industries employ the mobile in their production and diffusion of news. News media endeavors to carry out news publishing adjusted to its diverse platforms. Journalistic content exposed for Web and mobile is generally coherent and platform neutral. The developing of mobile media will entail considerable and durable alteration to how news is produced and consumed. (</w:t>
      </w:r>
      <w:proofErr w:type="spellStart"/>
      <w:r w:rsidRPr="0033739B">
        <w:t>Westlund</w:t>
      </w:r>
      <w:proofErr w:type="spellEnd"/>
      <w:r w:rsidRPr="0033739B">
        <w:t xml:space="preserve">, 2014) </w:t>
      </w:r>
    </w:p>
    <w:p w14:paraId="65EB939C" w14:textId="77777777" w:rsidR="0033739B" w:rsidRPr="0033739B" w:rsidRDefault="0033739B" w:rsidP="0033739B">
      <w:r w:rsidRPr="0033739B">
        <w:t xml:space="preserve">5. Conclusions </w:t>
      </w:r>
    </w:p>
    <w:p w14:paraId="198AC2DB" w14:textId="77777777" w:rsidR="0033739B" w:rsidRPr="0033739B" w:rsidRDefault="0033739B" w:rsidP="0033739B">
      <w:r w:rsidRPr="0033739B">
        <w:t xml:space="preserve">I am specifically interested in how previous research investigated the gatekeeping roles of professional news media, the character of the immediacy of online news, and the present changes in the news ecosystem. The implications of the developments outlined in the preceding sections of this paper suggest a growing need for a research agenda on mainstream media's </w:t>
      </w:r>
      <w:proofErr w:type="spellStart"/>
      <w:r w:rsidRPr="0033739B">
        <w:t>timeconsuming</w:t>
      </w:r>
      <w:proofErr w:type="spellEnd"/>
      <w:r w:rsidRPr="0033739B">
        <w:t xml:space="preserve"> duties for fact-checking and interpretation (</w:t>
      </w:r>
      <w:proofErr w:type="spellStart"/>
      <w:r w:rsidRPr="0033739B">
        <w:t>Bratu</w:t>
      </w:r>
      <w:proofErr w:type="spellEnd"/>
      <w:r w:rsidRPr="0033739B">
        <w:t xml:space="preserve">, 2013), the elements that influence the fundamental selection of an environment for news, the function of social media in news collecting, and new sources that can be incorporated into the journalistic production process. The material gathered in this study provides a rich and diverse context for understanding news organizations' status as the principal supplier of news, the rise of mobile news publishing, and the growing supremacy of the social diffusion of news. </w:t>
      </w:r>
    </w:p>
    <w:p w14:paraId="56C9E606" w14:textId="60527AAD" w:rsidR="0033739B" w:rsidRDefault="0033739B"/>
    <w:p w14:paraId="57391F94" w14:textId="457D5DB6" w:rsidR="0033739B" w:rsidRPr="0033739B" w:rsidRDefault="0033739B">
      <w:pPr>
        <w:rPr>
          <w:b/>
          <w:bCs/>
          <w:sz w:val="28"/>
          <w:szCs w:val="28"/>
        </w:rPr>
      </w:pPr>
    </w:p>
    <w:p w14:paraId="7580ED00" w14:textId="1F0EF2A4" w:rsidR="0033739B" w:rsidRDefault="0033739B" w:rsidP="0033739B">
      <w:pPr>
        <w:jc w:val="center"/>
        <w:rPr>
          <w:b/>
          <w:bCs/>
          <w:sz w:val="28"/>
          <w:szCs w:val="28"/>
        </w:rPr>
      </w:pPr>
      <w:r w:rsidRPr="0033739B">
        <w:rPr>
          <w:b/>
          <w:bCs/>
          <w:sz w:val="28"/>
          <w:szCs w:val="28"/>
        </w:rPr>
        <w:t xml:space="preserve">Citation </w:t>
      </w:r>
    </w:p>
    <w:p w14:paraId="1B7F3FD1" w14:textId="7BBFFE47" w:rsidR="0033739B" w:rsidRDefault="0033739B" w:rsidP="0033739B">
      <w:pPr>
        <w:jc w:val="center"/>
        <w:rPr>
          <w:b/>
          <w:bCs/>
          <w:sz w:val="28"/>
          <w:szCs w:val="28"/>
        </w:rPr>
      </w:pPr>
    </w:p>
    <w:p w14:paraId="0F8AE354" w14:textId="42C85005" w:rsidR="0033739B" w:rsidRDefault="0033739B" w:rsidP="0033739B">
      <w:pPr>
        <w:rPr>
          <w:sz w:val="28"/>
          <w:szCs w:val="28"/>
        </w:rPr>
      </w:pPr>
      <w:proofErr w:type="spellStart"/>
      <w:r w:rsidRPr="0033739B">
        <w:rPr>
          <w:sz w:val="28"/>
          <w:szCs w:val="28"/>
        </w:rPr>
        <w:t>Lazaroiu</w:t>
      </w:r>
      <w:proofErr w:type="spellEnd"/>
      <w:r w:rsidRPr="0033739B">
        <w:rPr>
          <w:sz w:val="28"/>
          <w:szCs w:val="28"/>
        </w:rPr>
        <w:t xml:space="preserve">, George. "The role of social media as a news provider." </w:t>
      </w:r>
      <w:r w:rsidRPr="0033739B">
        <w:rPr>
          <w:i/>
          <w:iCs/>
          <w:sz w:val="28"/>
          <w:szCs w:val="28"/>
        </w:rPr>
        <w:t>Review of Contemporary Philosophy</w:t>
      </w:r>
      <w:r w:rsidRPr="0033739B">
        <w:rPr>
          <w:sz w:val="28"/>
          <w:szCs w:val="28"/>
        </w:rPr>
        <w:t xml:space="preserve">, vol. 13, 2014, p. 78+. </w:t>
      </w:r>
      <w:r w:rsidRPr="0033739B">
        <w:rPr>
          <w:i/>
          <w:iCs/>
          <w:sz w:val="28"/>
          <w:szCs w:val="28"/>
        </w:rPr>
        <w:t>Gale Academic OneFile</w:t>
      </w:r>
      <w:r w:rsidRPr="0033739B">
        <w:rPr>
          <w:sz w:val="28"/>
          <w:szCs w:val="28"/>
        </w:rPr>
        <w:t xml:space="preserve">, </w:t>
      </w:r>
      <w:hyperlink r:id="rId12" w:history="1">
        <w:r w:rsidRPr="00051D4B">
          <w:rPr>
            <w:rStyle w:val="Hyperlink"/>
            <w:sz w:val="28"/>
            <w:szCs w:val="28"/>
          </w:rPr>
          <w:t>https://library.lavc.edu:2480/apps/doc/A386793122/AONE?u=lavc_main&amp;sid=AONE&amp;xid=63fb7df4</w:t>
        </w:r>
      </w:hyperlink>
      <w:r w:rsidRPr="0033739B">
        <w:rPr>
          <w:sz w:val="28"/>
          <w:szCs w:val="28"/>
        </w:rPr>
        <w:t>.</w:t>
      </w:r>
    </w:p>
    <w:p w14:paraId="4F032A75" w14:textId="77777777" w:rsidR="0033739B" w:rsidRPr="0033739B" w:rsidRDefault="0033739B" w:rsidP="0033739B">
      <w:pPr>
        <w:rPr>
          <w:sz w:val="28"/>
          <w:szCs w:val="28"/>
        </w:rPr>
      </w:pPr>
      <w:bookmarkStart w:id="0" w:name="_GoBack"/>
      <w:bookmarkEnd w:id="0"/>
    </w:p>
    <w:sectPr w:rsidR="0033739B" w:rsidRPr="003373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8AD"/>
    <w:rsid w:val="0033739B"/>
    <w:rsid w:val="00F86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FCAA"/>
  <w15:chartTrackingRefBased/>
  <w15:docId w15:val="{1542737A-71B5-4AF2-9357-FC223A7B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39B"/>
    <w:rPr>
      <w:color w:val="0563C1" w:themeColor="hyperlink"/>
      <w:u w:val="single"/>
    </w:rPr>
  </w:style>
  <w:style w:type="character" w:styleId="UnresolvedMention">
    <w:name w:val="Unresolved Mention"/>
    <w:basedOn w:val="DefaultParagraphFont"/>
    <w:uiPriority w:val="99"/>
    <w:semiHidden/>
    <w:unhideWhenUsed/>
    <w:rsid w:val="00337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479015">
      <w:bodyDiv w:val="1"/>
      <w:marLeft w:val="0"/>
      <w:marRight w:val="0"/>
      <w:marTop w:val="0"/>
      <w:marBottom w:val="0"/>
      <w:divBdr>
        <w:top w:val="none" w:sz="0" w:space="0" w:color="auto"/>
        <w:left w:val="none" w:sz="0" w:space="0" w:color="auto"/>
        <w:bottom w:val="none" w:sz="0" w:space="0" w:color="auto"/>
        <w:right w:val="none" w:sz="0" w:space="0" w:color="auto"/>
      </w:divBdr>
      <w:divsChild>
        <w:div w:id="1246301635">
          <w:marLeft w:val="0"/>
          <w:marRight w:val="0"/>
          <w:marTop w:val="0"/>
          <w:marBottom w:val="0"/>
          <w:divBdr>
            <w:top w:val="none" w:sz="0" w:space="0" w:color="auto"/>
            <w:left w:val="none" w:sz="0" w:space="0" w:color="auto"/>
            <w:bottom w:val="none" w:sz="0" w:space="0" w:color="auto"/>
            <w:right w:val="none" w:sz="0" w:space="0" w:color="auto"/>
          </w:divBdr>
        </w:div>
        <w:div w:id="1843009314">
          <w:marLeft w:val="0"/>
          <w:marRight w:val="0"/>
          <w:marTop w:val="0"/>
          <w:marBottom w:val="0"/>
          <w:divBdr>
            <w:top w:val="none" w:sz="0" w:space="0" w:color="auto"/>
            <w:left w:val="none" w:sz="0" w:space="0" w:color="auto"/>
            <w:bottom w:val="none" w:sz="0" w:space="0" w:color="auto"/>
            <w:right w:val="none" w:sz="0" w:space="0" w:color="auto"/>
          </w:divBdr>
        </w:div>
        <w:div w:id="1975477005">
          <w:marLeft w:val="0"/>
          <w:marRight w:val="0"/>
          <w:marTop w:val="0"/>
          <w:marBottom w:val="0"/>
          <w:divBdr>
            <w:top w:val="none" w:sz="0" w:space="0" w:color="auto"/>
            <w:left w:val="none" w:sz="0" w:space="0" w:color="auto"/>
            <w:bottom w:val="none" w:sz="0" w:space="0" w:color="auto"/>
            <w:right w:val="none" w:sz="0" w:space="0" w:color="auto"/>
          </w:divBdr>
        </w:div>
        <w:div w:id="2141877451">
          <w:marLeft w:val="0"/>
          <w:marRight w:val="0"/>
          <w:marTop w:val="480"/>
          <w:marBottom w:val="0"/>
          <w:divBdr>
            <w:top w:val="none" w:sz="0" w:space="0" w:color="auto"/>
            <w:left w:val="none" w:sz="0" w:space="0" w:color="auto"/>
            <w:bottom w:val="none" w:sz="0" w:space="0" w:color="auto"/>
            <w:right w:val="none" w:sz="0" w:space="0" w:color="auto"/>
          </w:divBdr>
          <w:divsChild>
            <w:div w:id="281571909">
              <w:marLeft w:val="0"/>
              <w:marRight w:val="0"/>
              <w:marTop w:val="0"/>
              <w:marBottom w:val="240"/>
              <w:divBdr>
                <w:top w:val="none" w:sz="0" w:space="0" w:color="auto"/>
                <w:left w:val="none" w:sz="0" w:space="0" w:color="auto"/>
                <w:bottom w:val="none" w:sz="0" w:space="0" w:color="auto"/>
                <w:right w:val="none" w:sz="0" w:space="0" w:color="auto"/>
              </w:divBdr>
            </w:div>
            <w:div w:id="2026789932">
              <w:marLeft w:val="0"/>
              <w:marRight w:val="0"/>
              <w:marTop w:val="0"/>
              <w:marBottom w:val="240"/>
              <w:divBdr>
                <w:top w:val="none" w:sz="0" w:space="0" w:color="auto"/>
                <w:left w:val="none" w:sz="0" w:space="0" w:color="auto"/>
                <w:bottom w:val="none" w:sz="0" w:space="0" w:color="auto"/>
                <w:right w:val="none" w:sz="0" w:space="0" w:color="auto"/>
              </w:divBdr>
            </w:div>
            <w:div w:id="399327037">
              <w:marLeft w:val="0"/>
              <w:marRight w:val="0"/>
              <w:marTop w:val="0"/>
              <w:marBottom w:val="240"/>
              <w:divBdr>
                <w:top w:val="none" w:sz="0" w:space="0" w:color="auto"/>
                <w:left w:val="none" w:sz="0" w:space="0" w:color="auto"/>
                <w:bottom w:val="none" w:sz="0" w:space="0" w:color="auto"/>
                <w:right w:val="none" w:sz="0" w:space="0" w:color="auto"/>
              </w:divBdr>
            </w:div>
            <w:div w:id="351418391">
              <w:marLeft w:val="0"/>
              <w:marRight w:val="0"/>
              <w:marTop w:val="0"/>
              <w:marBottom w:val="240"/>
              <w:divBdr>
                <w:top w:val="none" w:sz="0" w:space="0" w:color="auto"/>
                <w:left w:val="none" w:sz="0" w:space="0" w:color="auto"/>
                <w:bottom w:val="none" w:sz="0" w:space="0" w:color="auto"/>
                <w:right w:val="none" w:sz="0" w:space="0" w:color="auto"/>
              </w:divBdr>
            </w:div>
            <w:div w:id="1792943899">
              <w:marLeft w:val="0"/>
              <w:marRight w:val="0"/>
              <w:marTop w:val="0"/>
              <w:marBottom w:val="240"/>
              <w:divBdr>
                <w:top w:val="none" w:sz="0" w:space="0" w:color="auto"/>
                <w:left w:val="none" w:sz="0" w:space="0" w:color="auto"/>
                <w:bottom w:val="none" w:sz="0" w:space="0" w:color="auto"/>
                <w:right w:val="none" w:sz="0" w:space="0" w:color="auto"/>
              </w:divBdr>
            </w:div>
            <w:div w:id="1565601116">
              <w:marLeft w:val="0"/>
              <w:marRight w:val="0"/>
              <w:marTop w:val="0"/>
              <w:marBottom w:val="240"/>
              <w:divBdr>
                <w:top w:val="none" w:sz="0" w:space="0" w:color="auto"/>
                <w:left w:val="none" w:sz="0" w:space="0" w:color="auto"/>
                <w:bottom w:val="none" w:sz="0" w:space="0" w:color="auto"/>
                <w:right w:val="none" w:sz="0" w:space="0" w:color="auto"/>
              </w:divBdr>
            </w:div>
            <w:div w:id="1072656982">
              <w:marLeft w:val="0"/>
              <w:marRight w:val="0"/>
              <w:marTop w:val="0"/>
              <w:marBottom w:val="240"/>
              <w:divBdr>
                <w:top w:val="none" w:sz="0" w:space="0" w:color="auto"/>
                <w:left w:val="none" w:sz="0" w:space="0" w:color="auto"/>
                <w:bottom w:val="none" w:sz="0" w:space="0" w:color="auto"/>
                <w:right w:val="none" w:sz="0" w:space="0" w:color="auto"/>
              </w:divBdr>
            </w:div>
            <w:div w:id="175267967">
              <w:marLeft w:val="0"/>
              <w:marRight w:val="0"/>
              <w:marTop w:val="0"/>
              <w:marBottom w:val="240"/>
              <w:divBdr>
                <w:top w:val="none" w:sz="0" w:space="0" w:color="auto"/>
                <w:left w:val="none" w:sz="0" w:space="0" w:color="auto"/>
                <w:bottom w:val="none" w:sz="0" w:space="0" w:color="auto"/>
                <w:right w:val="none" w:sz="0" w:space="0" w:color="auto"/>
              </w:divBdr>
            </w:div>
            <w:div w:id="442723914">
              <w:marLeft w:val="0"/>
              <w:marRight w:val="0"/>
              <w:marTop w:val="0"/>
              <w:marBottom w:val="240"/>
              <w:divBdr>
                <w:top w:val="none" w:sz="0" w:space="0" w:color="auto"/>
                <w:left w:val="none" w:sz="0" w:space="0" w:color="auto"/>
                <w:bottom w:val="none" w:sz="0" w:space="0" w:color="auto"/>
                <w:right w:val="none" w:sz="0" w:space="0" w:color="auto"/>
              </w:divBdr>
            </w:div>
            <w:div w:id="1020351452">
              <w:marLeft w:val="0"/>
              <w:marRight w:val="0"/>
              <w:marTop w:val="0"/>
              <w:marBottom w:val="240"/>
              <w:divBdr>
                <w:top w:val="none" w:sz="0" w:space="0" w:color="auto"/>
                <w:left w:val="none" w:sz="0" w:space="0" w:color="auto"/>
                <w:bottom w:val="none" w:sz="0" w:space="0" w:color="auto"/>
                <w:right w:val="none" w:sz="0" w:space="0" w:color="auto"/>
              </w:divBdr>
            </w:div>
            <w:div w:id="1041710763">
              <w:marLeft w:val="0"/>
              <w:marRight w:val="0"/>
              <w:marTop w:val="0"/>
              <w:marBottom w:val="240"/>
              <w:divBdr>
                <w:top w:val="none" w:sz="0" w:space="0" w:color="auto"/>
                <w:left w:val="none" w:sz="0" w:space="0" w:color="auto"/>
                <w:bottom w:val="none" w:sz="0" w:space="0" w:color="auto"/>
                <w:right w:val="none" w:sz="0" w:space="0" w:color="auto"/>
              </w:divBdr>
            </w:div>
            <w:div w:id="1152866924">
              <w:marLeft w:val="0"/>
              <w:marRight w:val="0"/>
              <w:marTop w:val="0"/>
              <w:marBottom w:val="240"/>
              <w:divBdr>
                <w:top w:val="none" w:sz="0" w:space="0" w:color="auto"/>
                <w:left w:val="none" w:sz="0" w:space="0" w:color="auto"/>
                <w:bottom w:val="none" w:sz="0" w:space="0" w:color="auto"/>
                <w:right w:val="none" w:sz="0" w:space="0" w:color="auto"/>
              </w:divBdr>
            </w:div>
            <w:div w:id="150852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1520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lavc.edu:2476/ps/i.do?p=AONE&amp;u=lavc_main&amp;id=GALE|A386793122&amp;v=2.1&amp;it=r&amp;sid=AONE&amp;asid=63fb7df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brary.lavc.edu:2476/ps/i.do?p=AONE&amp;u=lavc_main&amp;id=GALE|A386793122&amp;v=2.1&amp;it=r&amp;sid=AONE&amp;asid=63fb7df4" TargetMode="External"/><Relationship Id="rId12" Type="http://schemas.openxmlformats.org/officeDocument/2006/relationships/hyperlink" Target="https://library.lavc.edu:2480/apps/doc/A386793122/AONE?u=lavc_main&amp;sid=AONE&amp;xid=63fb7df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ary.lavc.edu:2476/ps/i.do?p=AONE&amp;u=lavc_main&amp;id=GALE|A386793122&amp;v=2.1&amp;it=r&amp;sid=AONE&amp;asid=63fb7df4" TargetMode="External"/><Relationship Id="rId11" Type="http://schemas.openxmlformats.org/officeDocument/2006/relationships/hyperlink" Target="https://library.lavc.edu:2476/ps/i.do?p=AONE&amp;u=lavc_main&amp;id=GALE|A386793122&amp;v=2.1&amp;it=r&amp;sid=AONE&amp;asid=63fb7df4" TargetMode="External"/><Relationship Id="rId5" Type="http://schemas.openxmlformats.org/officeDocument/2006/relationships/hyperlink" Target="https://library.lavc.edu:2476/ps/i.do?p=AONE&amp;u=lavc_main&amp;id=GALE|A386793122&amp;v=2.1&amp;it=r&amp;sid=AONE&amp;asid=63fb7df4" TargetMode="External"/><Relationship Id="rId10" Type="http://schemas.openxmlformats.org/officeDocument/2006/relationships/hyperlink" Target="https://library.lavc.edu:2476/ps/i.do?p=AONE&amp;u=lavc_main&amp;id=GALE|A386793122&amp;v=2.1&amp;it=r&amp;sid=AONE&amp;asid=63fb7df4" TargetMode="External"/><Relationship Id="rId4" Type="http://schemas.openxmlformats.org/officeDocument/2006/relationships/hyperlink" Target="https://library.lavc.edu:2476/ps/advancedSearch.do?method=doSearch&amp;searchType=AdvancedSearchForm&amp;userGroupName=lavc_main&amp;inputFieldNames%5b0%5d=AU&amp;prodId=AONE&amp;inputFieldValues%5b0%5d=%22George+Lazaroiu%22" TargetMode="External"/><Relationship Id="rId9" Type="http://schemas.openxmlformats.org/officeDocument/2006/relationships/hyperlink" Target="https://library.lavc.edu:2476/ps/i.do?p=AONE&amp;u=lavc_main&amp;id=GALE|A386793122&amp;v=2.1&amp;it=r&amp;sid=AONE&amp;asid=63fb7df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2261</Words>
  <Characters>12891</Characters>
  <Application>Microsoft Office Word</Application>
  <DocSecurity>0</DocSecurity>
  <Lines>107</Lines>
  <Paragraphs>30</Paragraphs>
  <ScaleCrop>false</ScaleCrop>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Vardan Varosyan</dc:creator>
  <cp:keywords/>
  <dc:description/>
  <cp:lastModifiedBy>Vardan Varosyan</cp:lastModifiedBy>
  <cp:revision>2</cp:revision>
  <dcterms:created xsi:type="dcterms:W3CDTF">2020-02-01T20:29:00Z</dcterms:created>
  <dcterms:modified xsi:type="dcterms:W3CDTF">2020-02-01T20:30:00Z</dcterms:modified>
</cp:coreProperties>
</file>